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after="206" w:afterAutospacing="0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ПОЛИТИКА ОПЕРАТОРА ОБРАБОТКИ ПЕРСОНАЛЬНЫХ ДАННЫХ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7"/>
          <w:rFonts w:ascii="Segoe UI" w:hAnsi="Segoe UI" w:cs="Segoe UI"/>
          <w:color w:val="404040"/>
        </w:rPr>
        <w:t xml:space="preserve">сайта </w:t>
      </w:r>
      <w:r>
        <w:rPr>
          <w:rFonts w:hint="default" w:ascii="Segoe UI" w:hAnsi="Segoe UI" w:eastAsia="Times New Roman"/>
          <w:b/>
          <w:bCs/>
          <w:color w:val="404040"/>
          <w:sz w:val="24"/>
          <w:szCs w:val="24"/>
          <w:lang w:eastAsia="ru-RU"/>
        </w:rPr>
        <w:t>gartentall.ru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1. Общие положения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1.1. Настоящая Политика определяет порядок обработки персональных данных в </w:t>
      </w:r>
      <w:r>
        <w:rPr>
          <w:rFonts w:ascii="Segoe UI" w:hAnsi="Segoe UI" w:eastAsia="Times New Roman" w:cs="Segoe UI"/>
          <w:b w:val="0"/>
          <w:bCs w:val="0"/>
          <w:color w:val="404040"/>
          <w:sz w:val="24"/>
          <w:szCs w:val="24"/>
          <w:highlight w:val="none"/>
          <w:lang w:eastAsia="ru-RU"/>
        </w:rPr>
        <w:t>ИП</w:t>
      </w:r>
      <w:r>
        <w:rPr>
          <w:rFonts w:hint="default" w:ascii="Segoe UI" w:hAnsi="Segoe UI" w:eastAsia="Times New Roman" w:cs="Segoe UI"/>
          <w:b w:val="0"/>
          <w:bCs w:val="0"/>
          <w:color w:val="404040"/>
          <w:sz w:val="24"/>
          <w:szCs w:val="24"/>
          <w:highlight w:val="none"/>
          <w:lang w:val="en-US" w:eastAsia="ru-RU"/>
        </w:rPr>
        <w:t xml:space="preserve"> Тарантин Дмитрий Павлович Усадьба «Гартенталь»</w:t>
      </w:r>
      <w:r>
        <w:rPr>
          <w:rFonts w:ascii="Segoe UI" w:hAnsi="Segoe UI" w:cs="Segoe UI"/>
          <w:color w:val="auto"/>
          <w:highlight w:val="none"/>
          <w:shd w:val="clear" w:color="auto" w:fill="auto"/>
        </w:rPr>
        <w:t xml:space="preserve"> (</w:t>
      </w:r>
      <w:r>
        <w:rPr>
          <w:rFonts w:ascii="Segoe UI" w:hAnsi="Segoe UI" w:cs="Segoe UI"/>
          <w:color w:val="404040"/>
          <w:highlight w:val="none"/>
        </w:rPr>
        <w:t xml:space="preserve">ИНН </w:t>
      </w:r>
      <w:r>
        <w:rPr>
          <w:rFonts w:hint="default" w:ascii="Segoe UI" w:hAnsi="Segoe UI" w:cs="Segoe UI"/>
          <w:color w:val="404040"/>
          <w:highlight w:val="none"/>
          <w:lang w:val="ru-RU"/>
        </w:rPr>
        <w:t>910505414068</w:t>
      </w:r>
      <w:r>
        <w:rPr>
          <w:rFonts w:ascii="Segoe UI" w:hAnsi="Segoe UI" w:cs="Segoe UI"/>
          <w:color w:val="404040"/>
          <w:highlight w:val="none"/>
        </w:rPr>
        <w:t>, ОГРН</w:t>
      </w:r>
      <w:r>
        <w:rPr>
          <w:rFonts w:ascii="Segoe UI" w:hAnsi="Segoe UI" w:cs="Segoe UI"/>
          <w:color w:val="404040"/>
          <w:highlight w:val="none"/>
          <w:lang w:val="ru-RU"/>
        </w:rPr>
        <w:t>ИП</w:t>
      </w:r>
      <w:r>
        <w:rPr>
          <w:rFonts w:hint="default" w:ascii="Segoe UI" w:hAnsi="Segoe UI" w:cs="Segoe UI"/>
          <w:color w:val="404040"/>
          <w:highlight w:val="none"/>
          <w:lang w:val="ru-RU"/>
        </w:rPr>
        <w:t xml:space="preserve"> </w:t>
      </w:r>
      <w:r>
        <w:rPr>
          <w:rFonts w:hint="default" w:ascii="Segoe UI" w:hAnsi="Segoe UI" w:eastAsia="Times New Roman" w:cs="Segoe UI"/>
          <w:color w:val="404040"/>
          <w:sz w:val="24"/>
          <w:szCs w:val="24"/>
          <w:highlight w:val="none"/>
          <w:lang w:val="en-US" w:eastAsia="ru-RU"/>
        </w:rPr>
        <w:t>320911200030147</w:t>
      </w:r>
      <w:r>
        <w:rPr>
          <w:rFonts w:ascii="Segoe UI" w:hAnsi="Segoe UI" w:cs="Segoe UI"/>
          <w:color w:val="auto"/>
          <w:highlight w:val="none"/>
          <w:shd w:val="clear" w:color="auto" w:fill="auto"/>
        </w:rPr>
        <w:t>)</w:t>
      </w:r>
      <w:r>
        <w:rPr>
          <w:rFonts w:ascii="Segoe UI" w:hAnsi="Segoe UI" w:cs="Segoe UI"/>
          <w:color w:val="404040"/>
          <w:highlight w:val="none"/>
          <w:shd w:val="clear" w:color="auto" w:fill="auto"/>
        </w:rPr>
        <w:t>,</w:t>
      </w:r>
      <w:r>
        <w:rPr>
          <w:rFonts w:ascii="Segoe UI" w:hAnsi="Segoe UI" w:cs="Segoe UI"/>
          <w:color w:val="404040"/>
        </w:rPr>
        <w:t xml:space="preserve"> являющемся оператором персональных данных в соответствии с Федеральным законом от 27.07.2006 №152-ФЗ "О персональных данных".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1.2. Политика разработана в соответствии с: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Федеральным законом №152-ФЗ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Постановлением Правительства РФ №1119 от 01.11.2012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Приказом Роскомнадзора №996 от 05.09.2013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2. Состав персональных данных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2.1. Обрабатываются следующие категории данных:</w:t>
      </w:r>
    </w:p>
    <w:p>
      <w:pPr>
        <w:pStyle w:val="10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ФИО</w:t>
      </w:r>
    </w:p>
    <w:p>
      <w:pPr>
        <w:pStyle w:val="10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Контактные данные (телефон, email)</w:t>
      </w:r>
    </w:p>
    <w:p>
      <w:pPr>
        <w:pStyle w:val="10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Данные документов (при</w:t>
      </w:r>
      <w:r>
        <w:rPr>
          <w:rFonts w:hint="default" w:ascii="Segoe UI" w:hAnsi="Segoe UI" w:cs="Segoe UI"/>
          <w:color w:val="404040"/>
          <w:lang w:val="ru-RU"/>
        </w:rPr>
        <w:t xml:space="preserve"> необходимости для</w:t>
      </w:r>
      <w:r>
        <w:rPr>
          <w:rFonts w:ascii="Segoe UI" w:hAnsi="Segoe UI" w:cs="Segoe UI"/>
          <w:color w:val="404040"/>
        </w:rPr>
        <w:t xml:space="preserve"> бронировани</w:t>
      </w:r>
      <w:r>
        <w:rPr>
          <w:rFonts w:ascii="Segoe UI" w:hAnsi="Segoe UI" w:cs="Segoe UI"/>
          <w:color w:val="404040"/>
          <w:lang w:val="ru-RU"/>
        </w:rPr>
        <w:t>я</w:t>
      </w:r>
      <w:r>
        <w:rPr>
          <w:rFonts w:ascii="Segoe UI" w:hAnsi="Segoe UI" w:cs="Segoe UI"/>
          <w:color w:val="404040"/>
        </w:rPr>
        <w:t>)</w:t>
      </w:r>
    </w:p>
    <w:p>
      <w:pPr>
        <w:pStyle w:val="10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Технические данные (IP-адрес, cookie)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3. Цели обработки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3.1. Обработка осуществляется для:</w:t>
      </w:r>
    </w:p>
    <w:p>
      <w:pPr>
        <w:pStyle w:val="10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Оказания услуг бронирования</w:t>
      </w:r>
    </w:p>
    <w:p>
      <w:pPr>
        <w:pStyle w:val="10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Исполнения договорных обязательств</w:t>
      </w:r>
    </w:p>
    <w:p>
      <w:pPr>
        <w:pStyle w:val="10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Соблюдения налогового законодательства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4. Правовые основания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4.1. Обработка осуществляется на основании:</w:t>
      </w:r>
    </w:p>
    <w:p>
      <w:pPr>
        <w:pStyle w:val="10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Согласия субъекта ПДн</w:t>
      </w:r>
    </w:p>
    <w:p>
      <w:pPr>
        <w:pStyle w:val="10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Договора с пользователем</w:t>
      </w:r>
    </w:p>
    <w:p>
      <w:pPr>
        <w:pStyle w:val="10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Федерального законодательства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5. Порядок обработки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5.1. Обработка включает:</w:t>
      </w:r>
    </w:p>
    <w:p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Сбор</w:t>
      </w:r>
    </w:p>
    <w:p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Запись</w:t>
      </w:r>
    </w:p>
    <w:p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Хранение</w:t>
      </w:r>
    </w:p>
    <w:p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Уточнение</w:t>
      </w:r>
    </w:p>
    <w:p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Использование</w:t>
      </w:r>
    </w:p>
    <w:p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Удаление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5.2. Хранение осуществляется:</w:t>
      </w:r>
    </w:p>
    <w:p>
      <w:pPr>
        <w:pStyle w:val="10"/>
        <w:numPr>
          <w:ilvl w:val="0"/>
          <w:numId w:val="6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защищенных серверах в РФ</w:t>
      </w:r>
    </w:p>
    <w:p>
      <w:pPr>
        <w:pStyle w:val="10"/>
        <w:numPr>
          <w:ilvl w:val="0"/>
          <w:numId w:val="6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 течение 5 лет с момента последней транзакции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6. Передача данных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6.1. Данные могут передаваться:</w:t>
      </w:r>
    </w:p>
    <w:p>
      <w:pPr>
        <w:pStyle w:val="10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Государственным органам по требованию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7. Защита данных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7.1. Применяются меры защиты:</w:t>
      </w:r>
    </w:p>
    <w:p>
      <w:pPr>
        <w:pStyle w:val="10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Шифрование данных</w:t>
      </w:r>
    </w:p>
    <w:p>
      <w:pPr>
        <w:pStyle w:val="10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Контроль доступа</w:t>
      </w:r>
    </w:p>
    <w:p>
      <w:pPr>
        <w:pStyle w:val="10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Регулярное тестирование систем защиты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8. Права субъектов ПДн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8.1. Пользователи имеют право:</w:t>
      </w:r>
    </w:p>
    <w:p>
      <w:pPr>
        <w:pStyle w:val="10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доступ к своим данным</w:t>
      </w:r>
    </w:p>
    <w:p>
      <w:pPr>
        <w:pStyle w:val="10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уточнение данных</w:t>
      </w:r>
    </w:p>
    <w:p>
      <w:pPr>
        <w:pStyle w:val="10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удаление данных</w:t>
      </w:r>
    </w:p>
    <w:p>
      <w:pPr>
        <w:pStyle w:val="10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отзыв согласия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9. Контактная информация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9.1. По вопросам обработки ПДн обращаться:</w:t>
      </w:r>
    </w:p>
    <w:p>
      <w:pPr>
        <w:pStyle w:val="10"/>
        <w:numPr>
          <w:ilvl w:val="0"/>
          <w:numId w:val="10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Email: </w:t>
      </w:r>
      <w:r>
        <w:fldChar w:fldCharType="begin"/>
      </w:r>
      <w:r>
        <w:instrText xml:space="preserve"> HYPERLINK "https://mailto:artboohta@yandex.ru/" \t "_blank" </w:instrText>
      </w:r>
      <w:r>
        <w:fldChar w:fldCharType="separate"/>
      </w:r>
      <w:r>
        <w:rPr>
          <w:rStyle w:val="6"/>
          <w:rFonts w:hint="default" w:ascii="Segoe UI" w:hAnsi="Segoe UI" w:cs="Segoe UI"/>
          <w:color w:val="3B82F6"/>
          <w:bdr w:val="single" w:color="auto" w:sz="12" w:space="0"/>
          <w:lang w:val="en-US"/>
        </w:rPr>
        <w:t>usadba-gartental</w:t>
      </w:r>
      <w:r>
        <w:rPr>
          <w:rStyle w:val="6"/>
          <w:rFonts w:ascii="Segoe UI" w:hAnsi="Segoe UI" w:cs="Segoe UI"/>
          <w:color w:val="3B82F6"/>
          <w:bdr w:val="single" w:color="auto" w:sz="12" w:space="0"/>
        </w:rPr>
        <w:t>@yandex.ru</w:t>
      </w:r>
      <w:r>
        <w:rPr>
          <w:rStyle w:val="6"/>
          <w:rFonts w:ascii="Segoe UI" w:hAnsi="Segoe UI" w:cs="Segoe UI"/>
          <w:color w:val="3B82F6"/>
          <w:bdr w:val="single" w:color="auto" w:sz="12" w:space="0"/>
        </w:rPr>
        <w:fldChar w:fldCharType="end"/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10. Заключительные положения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10.1. Политика вступает в силу с "</w:t>
      </w:r>
      <w:r>
        <w:rPr>
          <w:rFonts w:hint="default" w:ascii="Segoe UI" w:hAnsi="Segoe UI" w:cs="Segoe UI"/>
          <w:color w:val="404040"/>
          <w:lang w:val="en-US"/>
        </w:rPr>
        <w:t>06</w:t>
      </w:r>
      <w:r>
        <w:rPr>
          <w:rFonts w:ascii="Segoe UI" w:hAnsi="Segoe UI" w:cs="Segoe UI"/>
          <w:color w:val="404040"/>
        </w:rPr>
        <w:t xml:space="preserve">" </w:t>
      </w:r>
      <w:r>
        <w:rPr>
          <w:rFonts w:hint="default" w:ascii="Segoe UI" w:hAnsi="Segoe UI" w:cs="Segoe UI"/>
          <w:color w:val="404040"/>
          <w:lang w:val="ru-RU"/>
        </w:rPr>
        <w:t>октября</w:t>
      </w:r>
      <w:r>
        <w:rPr>
          <w:rFonts w:ascii="Segoe UI" w:hAnsi="Segoe UI" w:cs="Segoe UI"/>
          <w:color w:val="404040"/>
        </w:rPr>
        <w:t xml:space="preserve"> 2025 г.</w:t>
      </w:r>
      <w:r>
        <w:rPr>
          <w:rFonts w:ascii="Segoe UI" w:hAnsi="Segoe UI" w:cs="Segoe UI"/>
          <w:color w:val="404040"/>
        </w:rPr>
        <w:br w:type="textWrapping"/>
      </w:r>
      <w:r>
        <w:rPr>
          <w:rFonts w:ascii="Segoe UI" w:hAnsi="Segoe UI" w:cs="Segoe UI"/>
          <w:color w:val="404040"/>
        </w:rPr>
        <w:t xml:space="preserve">10.2. Изменения публикуются на сайте </w:t>
      </w:r>
      <w:r>
        <w:rPr>
          <w:rFonts w:hint="default" w:ascii="Segoe UI" w:hAnsi="Segoe UI" w:eastAsia="Times New Roman"/>
          <w:b/>
          <w:bCs/>
          <w:color w:val="404040"/>
          <w:sz w:val="24"/>
          <w:szCs w:val="24"/>
          <w:lang w:eastAsia="ru-RU"/>
        </w:rPr>
        <w:t>gartentall.ru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7"/>
          <w:rFonts w:ascii="Segoe UI" w:hAnsi="Segoe UI" w:cs="Segoe UI"/>
          <w:color w:val="404040"/>
        </w:rPr>
        <w:t>Приложения:</w:t>
      </w:r>
    </w:p>
    <w:p>
      <w:pPr>
        <w:pStyle w:val="10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Форма согласия на обработку ПДн</w:t>
      </w:r>
    </w:p>
    <w:p>
      <w:pPr>
        <w:pStyle w:val="10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Перечень обрабатываемых категорий данных</w:t>
      </w:r>
    </w:p>
    <w:p>
      <w:pPr>
        <w:pStyle w:val="10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Список лиц, имеющих доступ к ПДн (список существует, предоставляется </w:t>
      </w:r>
      <w:r>
        <w:rPr>
          <w:rStyle w:val="7"/>
          <w:rFonts w:ascii="Segoe UI" w:hAnsi="Segoe UI" w:cs="Segoe UI"/>
          <w:color w:val="404040"/>
        </w:rPr>
        <w:t>проверяющим органам</w:t>
      </w:r>
      <w:r>
        <w:rPr>
          <w:rFonts w:ascii="Segoe UI" w:hAnsi="Segoe UI" w:cs="Segoe UI"/>
          <w:color w:val="404040"/>
        </w:rPr>
        <w:t> по запросу)</w:t>
      </w:r>
    </w:p>
    <w:p>
      <w:pPr>
        <w:pStyle w:val="10"/>
        <w:shd w:val="clear" w:color="auto" w:fill="FFFFFF"/>
        <w:spacing w:before="0" w:beforeAutospacing="0" w:line="429" w:lineRule="atLeast"/>
        <w:ind w:left="720"/>
        <w:rPr>
          <w:rFonts w:ascii="Segoe UI" w:hAnsi="Segoe UI" w:cs="Segoe UI"/>
          <w:color w:val="404040"/>
        </w:rPr>
      </w:pP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auto"/>
          <w:highlight w:val="none"/>
          <w:shd w:val="clear" w:color="auto" w:fill="auto"/>
        </w:rPr>
      </w:pPr>
      <w:r>
        <w:rPr>
          <w:rStyle w:val="7"/>
          <w:rFonts w:ascii="Segoe UI" w:hAnsi="Segoe UI" w:cs="Segoe UI"/>
          <w:color w:val="404040"/>
        </w:rPr>
        <w:t>Реквизиты оператора:</w:t>
      </w:r>
      <w:r>
        <w:rPr>
          <w:rFonts w:ascii="Segoe UI" w:hAnsi="Segoe UI" w:cs="Segoe UI"/>
          <w:color w:val="404040"/>
        </w:rPr>
        <w:br w:type="textWrapping"/>
      </w:r>
      <w:r>
        <w:rPr>
          <w:rFonts w:ascii="Segoe UI" w:hAnsi="Segoe UI" w:eastAsia="Times New Roman" w:cs="Segoe UI"/>
          <w:b w:val="0"/>
          <w:bCs w:val="0"/>
          <w:color w:val="404040"/>
          <w:sz w:val="24"/>
          <w:szCs w:val="24"/>
          <w:highlight w:val="none"/>
          <w:lang w:eastAsia="ru-RU"/>
        </w:rPr>
        <w:t>ИП</w:t>
      </w:r>
      <w:r>
        <w:rPr>
          <w:rFonts w:hint="default" w:ascii="Segoe UI" w:hAnsi="Segoe UI" w:eastAsia="Times New Roman" w:cs="Segoe UI"/>
          <w:b w:val="0"/>
          <w:bCs w:val="0"/>
          <w:color w:val="404040"/>
          <w:sz w:val="24"/>
          <w:szCs w:val="24"/>
          <w:highlight w:val="none"/>
          <w:lang w:val="en-US" w:eastAsia="ru-RU"/>
        </w:rPr>
        <w:t xml:space="preserve"> Тарантин Дмитрий Павлович Усадьба «Гартенталь»</w:t>
      </w:r>
      <w:r>
        <w:rPr>
          <w:rFonts w:ascii="Segoe UI" w:hAnsi="Segoe UI" w:cs="Segoe UI"/>
          <w:color w:val="auto"/>
          <w:highlight w:val="none"/>
          <w:shd w:val="clear" w:color="auto" w:fill="auto"/>
        </w:rPr>
        <w:t xml:space="preserve"> (</w:t>
      </w:r>
      <w:r>
        <w:rPr>
          <w:rFonts w:ascii="Segoe UI" w:hAnsi="Segoe UI" w:cs="Segoe UI"/>
          <w:color w:val="404040"/>
          <w:highlight w:val="none"/>
        </w:rPr>
        <w:t xml:space="preserve">ИНН </w:t>
      </w:r>
      <w:r>
        <w:rPr>
          <w:rFonts w:hint="default" w:ascii="Segoe UI" w:hAnsi="Segoe UI" w:cs="Segoe UI"/>
          <w:color w:val="404040"/>
          <w:highlight w:val="none"/>
          <w:lang w:val="ru-RU"/>
        </w:rPr>
        <w:t>910505414068</w:t>
      </w:r>
      <w:r>
        <w:rPr>
          <w:rFonts w:ascii="Segoe UI" w:hAnsi="Segoe UI" w:cs="Segoe UI"/>
          <w:color w:val="404040"/>
          <w:highlight w:val="none"/>
        </w:rPr>
        <w:t>, ОГРН</w:t>
      </w:r>
      <w:r>
        <w:rPr>
          <w:rFonts w:ascii="Segoe UI" w:hAnsi="Segoe UI" w:cs="Segoe UI"/>
          <w:color w:val="404040"/>
          <w:highlight w:val="none"/>
          <w:lang w:val="ru-RU"/>
        </w:rPr>
        <w:t>ИП</w:t>
      </w:r>
      <w:r>
        <w:rPr>
          <w:rFonts w:hint="default" w:ascii="Segoe UI" w:hAnsi="Segoe UI" w:cs="Segoe UI"/>
          <w:color w:val="404040"/>
          <w:highlight w:val="none"/>
          <w:lang w:val="ru-RU"/>
        </w:rPr>
        <w:t xml:space="preserve"> </w:t>
      </w:r>
      <w:r>
        <w:rPr>
          <w:rFonts w:hint="default" w:ascii="Segoe UI" w:hAnsi="Segoe UI" w:eastAsia="Times New Roman" w:cs="Segoe UI"/>
          <w:color w:val="404040"/>
          <w:sz w:val="24"/>
          <w:szCs w:val="24"/>
          <w:highlight w:val="none"/>
          <w:lang w:val="en-US" w:eastAsia="ru-RU"/>
        </w:rPr>
        <w:t>320911200030147</w:t>
      </w:r>
      <w:r>
        <w:rPr>
          <w:rFonts w:ascii="Segoe UI" w:hAnsi="Segoe UI" w:cs="Segoe UI"/>
          <w:color w:val="auto"/>
          <w:highlight w:val="none"/>
          <w:shd w:val="clear" w:color="auto" w:fill="auto"/>
        </w:rPr>
        <w:t>)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hint="default" w:ascii="Segoe UI" w:hAnsi="Segoe UI" w:cs="Segoe UI"/>
          <w:color w:val="404040"/>
          <w:lang w:val="ru-RU"/>
        </w:rPr>
      </w:pPr>
      <w:r>
        <w:rPr>
          <w:rFonts w:ascii="Segoe UI" w:hAnsi="Segoe UI" w:cs="Segoe UI"/>
          <w:color w:val="404040"/>
          <w:highlight w:val="none"/>
          <w:lang w:val="ru-RU"/>
        </w:rPr>
        <w:t>Ю</w:t>
      </w:r>
      <w:r>
        <w:rPr>
          <w:rFonts w:ascii="Segoe UI" w:hAnsi="Segoe UI" w:cs="Segoe UI"/>
          <w:color w:val="404040"/>
          <w:highlight w:val="none"/>
        </w:rPr>
        <w:t>ридический адрес</w:t>
      </w:r>
      <w:r>
        <w:rPr>
          <w:rFonts w:hint="default" w:ascii="Segoe UI" w:hAnsi="Segoe UI" w:cs="Segoe UI"/>
          <w:color w:val="404040"/>
          <w:highlight w:val="none"/>
          <w:lang w:val="ru-RU"/>
        </w:rPr>
        <w:t>: Республика Крым, Симферопольский р-н, с.Донское, ул.Ново-Луговая, 11</w:t>
      </w:r>
      <w:bookmarkStart w:id="0" w:name="_GoBack"/>
      <w:bookmarkEnd w:id="0"/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03FE9"/>
    <w:multiLevelType w:val="multilevel"/>
    <w:tmpl w:val="0D603F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6AB2FF6"/>
    <w:multiLevelType w:val="multilevel"/>
    <w:tmpl w:val="26AB2F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A175F65"/>
    <w:multiLevelType w:val="multilevel"/>
    <w:tmpl w:val="2A175F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A3D1D23"/>
    <w:multiLevelType w:val="multilevel"/>
    <w:tmpl w:val="2A3D1D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B64585D"/>
    <w:multiLevelType w:val="multilevel"/>
    <w:tmpl w:val="2B6458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2703F34"/>
    <w:multiLevelType w:val="multilevel"/>
    <w:tmpl w:val="32703F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5720F41"/>
    <w:multiLevelType w:val="multilevel"/>
    <w:tmpl w:val="35720F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88D0A34"/>
    <w:multiLevelType w:val="multilevel"/>
    <w:tmpl w:val="488D0A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A873550"/>
    <w:multiLevelType w:val="multilevel"/>
    <w:tmpl w:val="5A8735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F8129E0"/>
    <w:multiLevelType w:val="multilevel"/>
    <w:tmpl w:val="5F8129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F8D1E3B"/>
    <w:multiLevelType w:val="multilevel"/>
    <w:tmpl w:val="7F8D1E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4E"/>
    <w:rsid w:val="00116713"/>
    <w:rsid w:val="00850E03"/>
    <w:rsid w:val="0086234E"/>
    <w:rsid w:val="00F71186"/>
    <w:rsid w:val="50AA1D98"/>
    <w:rsid w:val="534E0A37"/>
    <w:rsid w:val="7872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3">
    <w:name w:val="heading 4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character" w:customStyle="1" w:styleId="8">
    <w:name w:val="Заголовок 3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9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0">
    <w:name w:val="ds-markdown-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356</Words>
  <Characters>2030</Characters>
  <Lines>16</Lines>
  <Paragraphs>4</Paragraphs>
  <TotalTime>0</TotalTime>
  <ScaleCrop>false</ScaleCrop>
  <LinksUpToDate>false</LinksUpToDate>
  <CharactersWithSpaces>2382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2025-05-29T10:31:00Z</dcterms:created>
  <dc:creator>Admin</dc:creator>
  <cp:lastModifiedBy>Гартенталь</cp:lastModifiedBy>
  <dcterms:modified xsi:type="dcterms:W3CDTF">2025-10-06T13:05:43Z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F9C3A65C181740829063A8E848483C9B_12</vt:lpwstr>
  </property>
</Properties>
</file>